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Отчет о  проведении Декады русского языка и литературы  в ГБОУ </w:t>
      </w:r>
      <w:r w:rsidRPr="002576A2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СОШ № 4 с.п. Экажево</w:t>
      </w:r>
      <w:r w:rsidRPr="002576A2">
        <w:rPr>
          <w:rFonts w:ascii="Times New Roman" w:hAnsi="Times New Roman" w:cs="Times New Roman"/>
          <w:b/>
          <w:bCs/>
          <w:sz w:val="24"/>
          <w:szCs w:val="24"/>
        </w:rPr>
        <w:t xml:space="preserve">» 2023-2024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уч.г.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Известный педагог, один из основоположников педагогической и психологической науки П. П.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Блонский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, человек широких и разносторонних интересов, взволнованно писал: </w:t>
      </w:r>
      <w:r w:rsidRPr="002576A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Лишь живая душа оживит души. Говори же, говори, учитель: может быть час твоего увлечения - самый поучительный час для детей. Всколыхни их сердца, дай им глубокое впечатление</w:t>
      </w:r>
      <w:r w:rsidRPr="002576A2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</w:rPr>
        <w:t>Эти слова, на мой взгляд, очень точно отражают суть внеклассной работы, одним из видов которой является предметная неделя.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При проведении Декады  учителя–предметники учитывали возрастные особенности школьников, их интересы и пожелания, индивидуальные склонности и способности, старались использовать разные формы и методы учебной деятельности, удачно сочетали коллективные и индивидуальные формы работы с опорой на дифференциацию. Для активизации мыслительной деятельности на открытых уроках и мероприятиях использовались игры, конкурсы с применением ИКТ. Она стала хорошей возможностью продемонстрировать умение, мастерство не только школьникам, но и их наставникам.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Декада русского языка  и литературы - это не случайный набор форм и видов внеклассных мероприятий. А заранее продуманная и подготовленная система мероприятий, преследующих определенные цели.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Основная цель предметной декады: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2576A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повышение интереса учеников к предметам,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2576A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формирование познавательной активности,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2576A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расширение  кругозора знаний,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2576A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развития творческих возможностей детей,</w:t>
      </w:r>
    </w:p>
    <w:p w:rsidR="002576A2" w:rsidRP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6A2"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 CYR" w:hAnsi="Times New Roman CYR" w:cs="Times New Roman CYR"/>
          <w:sz w:val="24"/>
          <w:szCs w:val="24"/>
        </w:rPr>
        <w:t xml:space="preserve">привитие интереса к предмету </w:t>
      </w:r>
      <w:r w:rsidRPr="002576A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русский язык</w:t>
      </w:r>
      <w:r w:rsidRPr="002576A2">
        <w:rPr>
          <w:rFonts w:ascii="Times New Roman" w:hAnsi="Times New Roman" w:cs="Times New Roman"/>
          <w:sz w:val="24"/>
          <w:szCs w:val="24"/>
        </w:rPr>
        <w:t xml:space="preserve">»  </w:t>
      </w:r>
      <w:r>
        <w:rPr>
          <w:rFonts w:ascii="Times New Roman CYR" w:hAnsi="Times New Roman CYR" w:cs="Times New Roman CYR"/>
          <w:sz w:val="24"/>
          <w:szCs w:val="24"/>
        </w:rPr>
        <w:t xml:space="preserve">и </w:t>
      </w:r>
      <w:r w:rsidRPr="002576A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литература</w:t>
      </w:r>
      <w:r w:rsidRPr="002576A2">
        <w:rPr>
          <w:rFonts w:ascii="Times New Roman" w:hAnsi="Times New Roman" w:cs="Times New Roman"/>
          <w:sz w:val="24"/>
          <w:szCs w:val="24"/>
        </w:rPr>
        <w:t>».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Предметная неделя русского языка и литературы была призвана решить следующие задачи: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2576A2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 CYR" w:hAnsi="Times New Roman CYR" w:cs="Times New Roman CYR"/>
          <w:sz w:val="24"/>
          <w:szCs w:val="24"/>
        </w:rPr>
        <w:t>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– образовательных потребностей.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2576A2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sz w:val="24"/>
          <w:szCs w:val="24"/>
        </w:rPr>
        <w:t xml:space="preserve">Повышение интереса учащихся к учебной деятельности, к познанию действительности и самого себя, а также выработке самодисциплины и самоорганизации. </w:t>
      </w:r>
      <w:r>
        <w:rPr>
          <w:rFonts w:ascii="Times New Roman CYR" w:hAnsi="Times New Roman CYR" w:cs="Times New Roman CYR"/>
          <w:sz w:val="24"/>
          <w:szCs w:val="24"/>
        </w:rPr>
        <w:br/>
      </w:r>
      <w:r w:rsidRPr="002576A2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 CYR" w:hAnsi="Times New Roman CYR" w:cs="Times New Roman CYR"/>
          <w:sz w:val="24"/>
          <w:szCs w:val="24"/>
        </w:rPr>
        <w:t>Оценка влияния предметной недели на развитие интереса учеников к изучаемым предметам.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2576A2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 CYR" w:hAnsi="Times New Roman CYR" w:cs="Times New Roman CYR"/>
          <w:sz w:val="24"/>
          <w:szCs w:val="24"/>
        </w:rPr>
        <w:t>Помощь учителям и ученикам в раскрытии своего творческого потенциала.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2576A2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>
        <w:rPr>
          <w:rFonts w:ascii="Times New Roman CYR" w:hAnsi="Times New Roman CYR" w:cs="Times New Roman CYR"/>
          <w:sz w:val="24"/>
          <w:szCs w:val="24"/>
        </w:rPr>
        <w:t>Создание праздничной творческой атмосферы.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Применяемые технологии: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Интерактивные технологии (групповая, командная работа; диспуты и проблемное обучение)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Технологии ИКТ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Элементы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проектных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технологии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Сроки проведения предметной декады </w:t>
      </w:r>
      <w:r>
        <w:rPr>
          <w:rFonts w:ascii="Times New Roman CYR" w:hAnsi="Times New Roman CYR" w:cs="Times New Roman CYR"/>
          <w:sz w:val="24"/>
          <w:szCs w:val="24"/>
        </w:rPr>
        <w:t>-  с 20 ноября по 30 ноября 2023 года.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Это Декада  творчества детей, своеобразный праздник. Этот праздник имеет свой план - причем, довольно строгий, он предполагает активность всех участников. План Недели составлялся с учетом реальных коммуникативных потребностей учащихся разных возрастных групп, и ее содержание отвечало таким требованиям, как коммуникативно-побудительная направленность, информативность, образовательная ценность и доступность. Все мероприятия Недели были призваны стимулировать творческую активность учащихся.  В ней приняли участие ученики 5-11 классов. На заседании методического объединения учителей была спланирована работа данной недели (план прилагается).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2576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b/>
          <w:bCs/>
          <w:sz w:val="24"/>
          <w:szCs w:val="24"/>
        </w:rPr>
        <w:t>Татриевой</w:t>
      </w:r>
      <w:proofErr w:type="spellEnd"/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М</w:t>
      </w:r>
      <w:r>
        <w:rPr>
          <w:rFonts w:ascii="Times New Roman CYR" w:hAnsi="Times New Roman CYR" w:cs="Times New Roman CYR"/>
          <w:sz w:val="24"/>
          <w:szCs w:val="24"/>
        </w:rPr>
        <w:t xml:space="preserve">.Р.   был проведен очень продуктивный урок по подготовке к ЕГЭ, </w:t>
      </w:r>
      <w:r w:rsidRPr="002576A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Средства выразительности</w:t>
      </w:r>
      <w:r w:rsidRPr="002576A2">
        <w:rPr>
          <w:rFonts w:ascii="Times New Roman" w:hAnsi="Times New Roman" w:cs="Times New Roman"/>
          <w:sz w:val="24"/>
          <w:szCs w:val="24"/>
        </w:rPr>
        <w:t xml:space="preserve">».  </w:t>
      </w:r>
      <w:r>
        <w:rPr>
          <w:rFonts w:ascii="Times New Roman CYR" w:hAnsi="Times New Roman CYR" w:cs="Times New Roman CYR"/>
          <w:sz w:val="24"/>
          <w:szCs w:val="24"/>
        </w:rPr>
        <w:t xml:space="preserve">Под руководством учителя </w:t>
      </w:r>
      <w:proofErr w:type="spellStart"/>
      <w:r>
        <w:rPr>
          <w:rFonts w:ascii="Times New Roman CYR" w:hAnsi="Times New Roman CYR" w:cs="Times New Roman CYR"/>
          <w:b/>
          <w:bCs/>
          <w:sz w:val="24"/>
          <w:szCs w:val="24"/>
        </w:rPr>
        <w:t>Сакаловой</w:t>
      </w:r>
      <w:proofErr w:type="spellEnd"/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М.А.</w:t>
      </w:r>
      <w:r>
        <w:rPr>
          <w:rFonts w:ascii="Times New Roman CYR" w:hAnsi="Times New Roman CYR" w:cs="Times New Roman CYR"/>
          <w:sz w:val="24"/>
          <w:szCs w:val="24"/>
        </w:rPr>
        <w:t xml:space="preserve"> в 5 б классе был проведен урок по творчеству А.С.Пушкина. Все учащиеся проявили активность на данном уроке.  В 8 классах учитель </w:t>
      </w:r>
      <w:proofErr w:type="spellStart"/>
      <w:r>
        <w:rPr>
          <w:rFonts w:ascii="Times New Roman CYR" w:hAnsi="Times New Roman CYR" w:cs="Times New Roman CYR"/>
          <w:b/>
          <w:bCs/>
          <w:sz w:val="24"/>
          <w:szCs w:val="24"/>
        </w:rPr>
        <w:t>Кодзоева</w:t>
      </w:r>
      <w:proofErr w:type="spellEnd"/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А. Г.</w:t>
      </w:r>
      <w:r>
        <w:rPr>
          <w:rFonts w:ascii="Times New Roman CYR" w:hAnsi="Times New Roman CYR" w:cs="Times New Roman CYR"/>
          <w:sz w:val="24"/>
          <w:szCs w:val="24"/>
        </w:rPr>
        <w:t xml:space="preserve"> подготовила и провела урок-КВН по литературе по произведению А.С. Пушкина </w:t>
      </w:r>
      <w:r w:rsidRPr="002576A2">
        <w:rPr>
          <w:rFonts w:ascii="Times New Roman" w:hAnsi="Times New Roman" w:cs="Times New Roman"/>
          <w:sz w:val="24"/>
          <w:szCs w:val="24"/>
        </w:rPr>
        <w:t xml:space="preserve">« </w:t>
      </w:r>
      <w:r>
        <w:rPr>
          <w:rFonts w:ascii="Times New Roman CYR" w:hAnsi="Times New Roman CYR" w:cs="Times New Roman CYR"/>
          <w:sz w:val="24"/>
          <w:szCs w:val="24"/>
        </w:rPr>
        <w:t>Капитанская дочка</w:t>
      </w:r>
      <w:r w:rsidRPr="002576A2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</w:rPr>
        <w:t>Обучающиеся  очень оживленно отвечали на вопросы, показали интерес к изучению произведений русской литературы.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Учителем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Костоевой З.О..</w:t>
      </w:r>
      <w:r>
        <w:rPr>
          <w:rFonts w:ascii="Times New Roman CYR" w:hAnsi="Times New Roman CYR" w:cs="Times New Roman CYR"/>
          <w:sz w:val="24"/>
          <w:szCs w:val="24"/>
        </w:rPr>
        <w:t xml:space="preserve">.  в рамках предметной декады был проведен конкурс </w:t>
      </w:r>
      <w:r w:rsidRPr="002576A2">
        <w:rPr>
          <w:rFonts w:ascii="Times New Roman" w:hAnsi="Times New Roman" w:cs="Times New Roman"/>
          <w:sz w:val="24"/>
          <w:szCs w:val="24"/>
        </w:rPr>
        <w:t>«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Грамотей</w:t>
      </w:r>
      <w:proofErr w:type="gramEnd"/>
      <w:r w:rsidRPr="002576A2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 xml:space="preserve">по русскому языку. 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b/>
          <w:bCs/>
          <w:sz w:val="24"/>
          <w:szCs w:val="24"/>
        </w:rPr>
        <w:t>Марзаганова</w:t>
      </w:r>
      <w:proofErr w:type="spellEnd"/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Л.М. </w:t>
      </w:r>
      <w:r>
        <w:rPr>
          <w:rFonts w:ascii="Times New Roman CYR" w:hAnsi="Times New Roman CYR" w:cs="Times New Roman CYR"/>
          <w:sz w:val="24"/>
          <w:szCs w:val="24"/>
        </w:rPr>
        <w:t>провела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очень занимательный урок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 xml:space="preserve">в 6 Г классе по русскому языку </w:t>
      </w:r>
      <w:r w:rsidRPr="002576A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Словообразование и орфография</w:t>
      </w:r>
      <w:r w:rsidRPr="002576A2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</w:rPr>
        <w:t>Обучающиеся с интересом выполняли задания, на уроке соблюдались требования ФГОС.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Учителя провели конкурс на выявление лучшего чтеца, конкурс </w:t>
      </w:r>
      <w:r w:rsidRPr="002576A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Лучшая тетрадь</w:t>
      </w:r>
      <w:r w:rsidRPr="002576A2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sz w:val="24"/>
          <w:szCs w:val="24"/>
        </w:rPr>
        <w:t>конкурс на лучшую стенгазету.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Было подготовлено и проведено закрытие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декады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,п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освященное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творчеству писателей 19 века ,где были награждены победители и призеры конкурсов , а также участники мероприятий.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Готовясь к Декаде,  учителя русского языка и литературы старались использовать новые интересные формы организации и проведения мероприятий.  Активное участие в мероприятиях приняли все классы школы.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План Декады русского языка и литературы был выполнен, все Мероприятия прошли на хорошем методическом уровне и помогли учащимся проявить и развить общеязыковые, интеллектуальные и познавательные способности, расширить эрудицию и общеобразовательный кругозор.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Проведение предметной декады формирует и развивает творческую активность учащихся, повышает заинтересованность в обучении даже слабоуспевающих учеников. Я думаю, что этого никогда нельзя забывать ни одному учителю, а особенно словеснику, который должен привить любовь к родному слову, языку, литературному произведению, который должен научить грамотно, точно отражать свои мысли в устной и письменной форме, не только на уроке, но и в процессе внеклассных занятий. Именно тогда ученики смогут почувствовать потребность в расширении и углублении своих знаний во внеурочное время.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Представленный по итогам проведенных мероприятий отчет предметной декады, работы учащихся свидетельствуют о том, что в ходе Декады русского языка и литературы была реализована одна из задач внеклассной работы по предмету: развитие любознательности, творческих способностей, привитие интереса к русскому языку.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Составила руководитель школьного МО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учителей русского языка и литературы                                                           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</w:rPr>
        <w:t>Кодзоева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А. Г. ____________________</w:t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lang w:val="en-US"/>
        </w:rPr>
      </w:pP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lang w:val="en-US"/>
        </w:rPr>
      </w:pP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lang w:val="en-US"/>
        </w:rPr>
      </w:pP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lang w:val="en-US"/>
        </w:rPr>
      </w:pP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lang w:val="en-US"/>
        </w:rPr>
      </w:pP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A2" w:rsidRDefault="002576A2" w:rsidP="002576A2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lang w:val="en-US"/>
        </w:rPr>
      </w:pPr>
    </w:p>
    <w:p w:rsidR="00E37AF5" w:rsidRPr="002576A2" w:rsidRDefault="002576A2" w:rsidP="002576A2"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43600" cy="38195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AF5" w:rsidRPr="00257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76A2"/>
    <w:rsid w:val="002576A2"/>
    <w:rsid w:val="00E37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6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848</Words>
  <Characters>4839</Characters>
  <Application>Microsoft Office Word</Application>
  <DocSecurity>0</DocSecurity>
  <Lines>40</Lines>
  <Paragraphs>11</Paragraphs>
  <ScaleCrop>false</ScaleCrop>
  <Company>Reanimator Extreme Edition</Company>
  <LinksUpToDate>false</LinksUpToDate>
  <CharactersWithSpaces>5676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2024-01-15T11:39:00Z</dcterms:created>
  <dcterms:modified xsi:type="dcterms:W3CDTF">2024-01-15T11:39:00Z</dcterms:modified>
</cp:coreProperties>
</file>